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5CBE" w14:textId="44B35DE0" w:rsidR="000833B5" w:rsidRPr="000833B5" w:rsidRDefault="000833B5" w:rsidP="000833B5">
      <w:pPr>
        <w:rPr>
          <w:rFonts w:ascii="Congenial Black" w:hAnsi="Congenial Black"/>
          <w:color w:val="4C94D8" w:themeColor="text2" w:themeTint="80"/>
          <w:sz w:val="36"/>
          <w:szCs w:val="36"/>
        </w:rPr>
      </w:pPr>
      <w:r w:rsidRPr="000833B5">
        <w:rPr>
          <w:rFonts w:ascii="Congenial Black" w:hAnsi="Congenial Black"/>
          <w:color w:val="4C94D8" w:themeColor="text2" w:themeTint="80"/>
          <w:sz w:val="36"/>
          <w:szCs w:val="36"/>
        </w:rPr>
        <w:t>Learn more about</w:t>
      </w:r>
      <w:r w:rsidR="00B778FB">
        <w:rPr>
          <w:rFonts w:ascii="Congenial Black" w:hAnsi="Congenial Black"/>
          <w:color w:val="4C94D8" w:themeColor="text2" w:themeTint="80"/>
          <w:sz w:val="36"/>
          <w:szCs w:val="36"/>
        </w:rPr>
        <w:t xml:space="preserve"> </w:t>
      </w:r>
      <w:r w:rsidR="003716F6">
        <w:rPr>
          <w:rFonts w:ascii="Congenial Black" w:hAnsi="Congenial Black"/>
          <w:color w:val="4C94D8" w:themeColor="text2" w:themeTint="80"/>
          <w:sz w:val="36"/>
          <w:szCs w:val="36"/>
        </w:rPr>
        <w:t>Rachel</w:t>
      </w:r>
      <w:r w:rsidRPr="000833B5">
        <w:rPr>
          <w:rFonts w:ascii="Congenial Black" w:hAnsi="Congenial Black"/>
          <w:color w:val="4C94D8" w:themeColor="text2" w:themeTint="80"/>
          <w:sz w:val="36"/>
          <w:szCs w:val="36"/>
        </w:rPr>
        <w:t>:</w:t>
      </w:r>
    </w:p>
    <w:p w14:paraId="32EFCC63" w14:textId="77777777" w:rsidR="003716F6" w:rsidRPr="003716F6" w:rsidRDefault="003716F6" w:rsidP="003716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716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Rachel Smith, MA, LPC, NCC (she/they)</w:t>
      </w:r>
    </w:p>
    <w:p w14:paraId="3480B075" w14:textId="7D59E5A7" w:rsidR="003716F6" w:rsidRPr="003716F6" w:rsidRDefault="003716F6" w:rsidP="00371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16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Licensed Professional Counselor | LGBTQ+ Affirming Trauma &amp; Identity Therapy</w:t>
      </w:r>
      <w:r w:rsidR="00D857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8570B" w:rsidRPr="003716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| </w:t>
      </w:r>
      <w:r w:rsidR="00D857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Clinical </w:t>
      </w:r>
      <w:proofErr w:type="spellStart"/>
      <w:r w:rsidR="00D857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Supervison</w:t>
      </w:r>
      <w:proofErr w:type="spellEnd"/>
      <w:r w:rsidRPr="003716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 Arvada, CO</w:t>
      </w:r>
    </w:p>
    <w:p w14:paraId="69A66D84" w14:textId="6E0A2BEE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>Rachel Smith is a Licensed Professional Counselor (LPC) and National Certified Counselor (NCC) providing LGBTQ+ affirming, trauma-informed therapy via telehealth to clients across Colorado. She works with adolescents and adults navigating identity exploration, trauma (including sexual trauma), anxiety, depression, relationship stress, and neurodivergence.</w:t>
      </w:r>
    </w:p>
    <w:p w14:paraId="30C4504C" w14:textId="670D9C7F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 xml:space="preserve">Rachel also provides adult ADHD and autism assessments, offering thoughtful, neurodivergence-affirming evaluations that consider the full context of a person’s lived 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t xml:space="preserve">experience, 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t>including the ways trauma, anxiety, and identity development can overlap with or mask neurodivergence.</w:t>
      </w:r>
    </w:p>
    <w:p w14:paraId="76494A4C" w14:textId="77777777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>In addition to her clinical work, Rachel offers clinical supervision for counseling interns and provisionally licensed clinicians (LPCCs). Her supervision style is collaborative and developmentally grounded, with a focus on strengthening clinical judgment, deepening case conceptualization, and supporting clinicians in developing an authentic, sustainable way of practicing.</w:t>
      </w:r>
    </w:p>
    <w:p w14:paraId="74B44BE1" w14:textId="77777777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>If your outer presentation feels misaligned with your inner truth—or if you’ve been asked to shrink yourself to survive—you are not broken. Rachel specializes in supporting clients who carry invisible burdens: shame related to identity, chronic anxiety or depression, trauma that still lives in the body, and the emotional toll of living in an unaccepting world.</w:t>
      </w:r>
    </w:p>
    <w:p w14:paraId="43CFE3C2" w14:textId="5594385A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 xml:space="preserve">Her practice is affirming, sex-positive, and culturally responsive. She works with individuals who identify as LGBTQ+, queer, neurodivergent, kinky, polyamorous, consensually non-monogamous,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t xml:space="preserve"> sex workers—without requiring lengthy explanations or self-justification.</w:t>
      </w:r>
    </w:p>
    <w:p w14:paraId="19616E68" w14:textId="77777777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>Her clinical focus includes: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LGBTQ+ affirming therapy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Trauma and sexual trauma recovery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Anxiety and depression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Identity exploration and self-acceptance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Relationship and attachment challenges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Neurodivergence-affirming care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Adult ADHD and autism assessments</w:t>
      </w:r>
      <w:r w:rsidRPr="00D8570B">
        <w:rPr>
          <w:rFonts w:ascii="Times New Roman" w:eastAsia="Times New Roman" w:hAnsi="Times New Roman" w:cs="Times New Roman"/>
          <w:kern w:val="0"/>
          <w14:ligatures w14:val="none"/>
        </w:rPr>
        <w:br/>
        <w:t>• Clinical supervision for interns and LPCCs</w:t>
      </w:r>
    </w:p>
    <w:p w14:paraId="49D558F5" w14:textId="77777777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 xml:space="preserve">Rachel believes therapy does not have to be heavy to </w:t>
      </w:r>
      <w:proofErr w:type="gramStart"/>
      <w:r w:rsidRPr="00D8570B">
        <w:rPr>
          <w:rFonts w:ascii="Times New Roman" w:eastAsia="Times New Roman" w:hAnsi="Times New Roman" w:cs="Times New Roman"/>
          <w:kern w:val="0"/>
          <w14:ligatures w14:val="none"/>
        </w:rPr>
        <w:t>be healing</w:t>
      </w:r>
      <w:proofErr w:type="gramEnd"/>
      <w:r w:rsidRPr="00D8570B">
        <w:rPr>
          <w:rFonts w:ascii="Times New Roman" w:eastAsia="Times New Roman" w:hAnsi="Times New Roman" w:cs="Times New Roman"/>
          <w:kern w:val="0"/>
          <w14:ligatures w14:val="none"/>
        </w:rPr>
        <w:t>. She integrates humor, warmth, and collaborative exploration to create a space that is both grounded and human—where clients feel seen, understood, and supported in moving toward alignment.</w:t>
      </w:r>
    </w:p>
    <w:p w14:paraId="18C28C4B" w14:textId="77777777" w:rsidR="00D8570B" w:rsidRPr="00D8570B" w:rsidRDefault="00D8570B" w:rsidP="00D857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8570B">
        <w:rPr>
          <w:rFonts w:ascii="Times New Roman" w:eastAsia="Times New Roman" w:hAnsi="Times New Roman" w:cs="Times New Roman"/>
          <w:kern w:val="0"/>
          <w14:ligatures w14:val="none"/>
        </w:rPr>
        <w:t>Whether you are seeking therapy, assessment, or clinical supervision, Rachel is committed to meeting you exactly where you are—wherever you are in Colorado.</w:t>
      </w:r>
    </w:p>
    <w:p w14:paraId="6AE39808" w14:textId="35D4D05F" w:rsidR="00176268" w:rsidRPr="00176268" w:rsidRDefault="00176268" w:rsidP="00176268">
      <w:pPr>
        <w:rPr>
          <w:rFonts w:ascii="Baskerville Old Face" w:hAnsi="Baskerville Old Face"/>
        </w:rPr>
      </w:pPr>
      <w:r w:rsidRPr="00176268">
        <w:rPr>
          <w:rFonts w:ascii="Baskerville Old Face" w:hAnsi="Baskerville Old Face"/>
          <w:b/>
          <w:bCs/>
        </w:rPr>
        <w:t>Location:</w:t>
      </w:r>
      <w:r w:rsidRPr="00176268">
        <w:rPr>
          <w:rFonts w:ascii="Baskerville Old Face" w:hAnsi="Baskerville Old Face"/>
        </w:rPr>
        <w:br/>
        <w:t>5310 Ward Rd, Suite G-07</w:t>
      </w:r>
      <w:r w:rsidRPr="00176268">
        <w:rPr>
          <w:rFonts w:ascii="Baskerville Old Face" w:hAnsi="Baskerville Old Face"/>
        </w:rPr>
        <w:br/>
        <w:t>Arvada, CO 80002</w:t>
      </w:r>
    </w:p>
    <w:p w14:paraId="77338B1B" w14:textId="05F933AC" w:rsidR="003E0607" w:rsidRPr="00872AE7" w:rsidRDefault="00176268" w:rsidP="000833B5">
      <w:pPr>
        <w:rPr>
          <w:rFonts w:ascii="Baskerville Old Face" w:hAnsi="Baskerville Old Face"/>
        </w:rPr>
      </w:pPr>
      <w:r w:rsidRPr="00176268">
        <w:rPr>
          <w:rFonts w:ascii="Baskerville Old Face" w:hAnsi="Baskerville Old Face"/>
          <w:b/>
          <w:bCs/>
        </w:rPr>
        <w:lastRenderedPageBreak/>
        <w:t xml:space="preserve">Phone: </w:t>
      </w:r>
      <w:r w:rsidRPr="00176268">
        <w:rPr>
          <w:rFonts w:ascii="Baskerville Old Face" w:hAnsi="Baskerville Old Face"/>
        </w:rPr>
        <w:t>720-996-1340</w:t>
      </w:r>
      <w:r w:rsidRPr="00176268">
        <w:rPr>
          <w:rFonts w:ascii="Baskerville Old Face" w:hAnsi="Baskerville Old Face"/>
        </w:rPr>
        <w:br/>
      </w:r>
      <w:r w:rsidRPr="00176268">
        <w:rPr>
          <w:rFonts w:ascii="Baskerville Old Face" w:hAnsi="Baskerville Old Face"/>
          <w:b/>
          <w:bCs/>
        </w:rPr>
        <w:t>Email:</w:t>
      </w:r>
      <w:r w:rsidRPr="00176268">
        <w:rPr>
          <w:rFonts w:ascii="Baskerville Old Face" w:hAnsi="Baskerville Old Face"/>
        </w:rPr>
        <w:t xml:space="preserve"> </w:t>
      </w:r>
      <w:r w:rsidR="003716F6">
        <w:rPr>
          <w:rFonts w:ascii="Baskerville Old Face" w:hAnsi="Baskerville Old Face"/>
        </w:rPr>
        <w:t>rachel</w:t>
      </w:r>
      <w:r w:rsidRPr="00176268">
        <w:rPr>
          <w:rFonts w:ascii="Baskerville Old Face" w:hAnsi="Baskerville Old Face"/>
        </w:rPr>
        <w:t>@assessingalternatives.com</w:t>
      </w:r>
      <w:r w:rsidR="00B86492">
        <w:rPr>
          <w:rFonts w:ascii="Baskerville Old Face" w:hAnsi="Baskerville Old Face"/>
        </w:rPr>
        <w:br/>
      </w:r>
    </w:p>
    <w:sectPr w:rsidR="003E0607" w:rsidRPr="00872AE7" w:rsidSect="00B8649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1EF2"/>
    <w:multiLevelType w:val="multilevel"/>
    <w:tmpl w:val="AC2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C7882"/>
    <w:multiLevelType w:val="multilevel"/>
    <w:tmpl w:val="B082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60A8F"/>
    <w:multiLevelType w:val="multilevel"/>
    <w:tmpl w:val="9C8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1153B"/>
    <w:multiLevelType w:val="multilevel"/>
    <w:tmpl w:val="3CE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728A5"/>
    <w:multiLevelType w:val="multilevel"/>
    <w:tmpl w:val="F5E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32C61"/>
    <w:multiLevelType w:val="multilevel"/>
    <w:tmpl w:val="893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75E50"/>
    <w:multiLevelType w:val="multilevel"/>
    <w:tmpl w:val="C290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037E4"/>
    <w:multiLevelType w:val="multilevel"/>
    <w:tmpl w:val="A5B0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87D4E"/>
    <w:multiLevelType w:val="multilevel"/>
    <w:tmpl w:val="DCE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84868"/>
    <w:multiLevelType w:val="multilevel"/>
    <w:tmpl w:val="EAA8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C16B4"/>
    <w:multiLevelType w:val="multilevel"/>
    <w:tmpl w:val="5004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27920"/>
    <w:multiLevelType w:val="multilevel"/>
    <w:tmpl w:val="31C0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E2115"/>
    <w:multiLevelType w:val="multilevel"/>
    <w:tmpl w:val="A6F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06976"/>
    <w:multiLevelType w:val="multilevel"/>
    <w:tmpl w:val="52C0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603275">
    <w:abstractNumId w:val="8"/>
  </w:num>
  <w:num w:numId="2" w16cid:durableId="582373580">
    <w:abstractNumId w:val="0"/>
  </w:num>
  <w:num w:numId="3" w16cid:durableId="2076199923">
    <w:abstractNumId w:val="7"/>
  </w:num>
  <w:num w:numId="4" w16cid:durableId="340788979">
    <w:abstractNumId w:val="4"/>
  </w:num>
  <w:num w:numId="5" w16cid:durableId="779839871">
    <w:abstractNumId w:val="1"/>
  </w:num>
  <w:num w:numId="6" w16cid:durableId="1496455028">
    <w:abstractNumId w:val="11"/>
  </w:num>
  <w:num w:numId="7" w16cid:durableId="587275012">
    <w:abstractNumId w:val="10"/>
  </w:num>
  <w:num w:numId="8" w16cid:durableId="1998025263">
    <w:abstractNumId w:val="5"/>
  </w:num>
  <w:num w:numId="9" w16cid:durableId="1551959350">
    <w:abstractNumId w:val="3"/>
  </w:num>
  <w:num w:numId="10" w16cid:durableId="1057507627">
    <w:abstractNumId w:val="12"/>
  </w:num>
  <w:num w:numId="11" w16cid:durableId="1531798208">
    <w:abstractNumId w:val="6"/>
  </w:num>
  <w:num w:numId="12" w16cid:durableId="1202127497">
    <w:abstractNumId w:val="9"/>
  </w:num>
  <w:num w:numId="13" w16cid:durableId="1826120004">
    <w:abstractNumId w:val="2"/>
  </w:num>
  <w:num w:numId="14" w16cid:durableId="1226067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B5"/>
    <w:rsid w:val="0000277F"/>
    <w:rsid w:val="000457A7"/>
    <w:rsid w:val="00074F70"/>
    <w:rsid w:val="000833B5"/>
    <w:rsid w:val="000A4D95"/>
    <w:rsid w:val="000C28DC"/>
    <w:rsid w:val="00176268"/>
    <w:rsid w:val="001B18D1"/>
    <w:rsid w:val="001F240F"/>
    <w:rsid w:val="00246443"/>
    <w:rsid w:val="003716F6"/>
    <w:rsid w:val="00373B97"/>
    <w:rsid w:val="003E0607"/>
    <w:rsid w:val="003F2CBE"/>
    <w:rsid w:val="003F480F"/>
    <w:rsid w:val="00402A67"/>
    <w:rsid w:val="005003E2"/>
    <w:rsid w:val="00571120"/>
    <w:rsid w:val="00634177"/>
    <w:rsid w:val="00674A94"/>
    <w:rsid w:val="006A291D"/>
    <w:rsid w:val="00742B36"/>
    <w:rsid w:val="007C12A7"/>
    <w:rsid w:val="007E190F"/>
    <w:rsid w:val="00872AE7"/>
    <w:rsid w:val="00890F55"/>
    <w:rsid w:val="008940A1"/>
    <w:rsid w:val="008A33E5"/>
    <w:rsid w:val="00957F8D"/>
    <w:rsid w:val="009E262E"/>
    <w:rsid w:val="00A36275"/>
    <w:rsid w:val="00A43180"/>
    <w:rsid w:val="00A75322"/>
    <w:rsid w:val="00B778FB"/>
    <w:rsid w:val="00B86492"/>
    <w:rsid w:val="00CB2D64"/>
    <w:rsid w:val="00D263D1"/>
    <w:rsid w:val="00D41841"/>
    <w:rsid w:val="00D818A0"/>
    <w:rsid w:val="00D8570B"/>
    <w:rsid w:val="00E4097D"/>
    <w:rsid w:val="00F60A32"/>
    <w:rsid w:val="00F841C5"/>
    <w:rsid w:val="00F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4FDD"/>
  <w15:chartTrackingRefBased/>
  <w15:docId w15:val="{B74533B4-A481-4EC7-81AF-3D430DF9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2291</Characters>
  <Application>Microsoft Office Word</Application>
  <DocSecurity>0</DocSecurity>
  <Lines>40</Lines>
  <Paragraphs>22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McCue-Napoli</dc:creator>
  <cp:keywords/>
  <dc:description/>
  <cp:lastModifiedBy>Katherine CRE Team</cp:lastModifiedBy>
  <cp:revision>3</cp:revision>
  <dcterms:created xsi:type="dcterms:W3CDTF">2026-03-17T17:12:00Z</dcterms:created>
  <dcterms:modified xsi:type="dcterms:W3CDTF">2026-03-17T17:16:00Z</dcterms:modified>
</cp:coreProperties>
</file>